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6D0F" w14:textId="77777777" w:rsidR="00055950" w:rsidRPr="00055950" w:rsidRDefault="00055950" w:rsidP="00055950">
      <w:pPr>
        <w:shd w:val="clear" w:color="auto" w:fill="FFFFFF"/>
        <w:spacing w:before="225" w:after="225" w:line="360" w:lineRule="atLeast"/>
        <w:outlineLvl w:val="1"/>
        <w:rPr>
          <w:rFonts w:ascii="Roboto" w:eastAsia="Times New Roman" w:hAnsi="Roboto" w:cs="Times New Roman"/>
          <w:color w:val="555555"/>
          <w:spacing w:val="3"/>
          <w:sz w:val="30"/>
          <w:szCs w:val="30"/>
          <w:lang w:eastAsia="ru-RU"/>
        </w:rPr>
      </w:pPr>
      <w:r w:rsidRPr="00055950">
        <w:rPr>
          <w:rFonts w:ascii="Roboto" w:eastAsia="Times New Roman" w:hAnsi="Roboto" w:cs="Times New Roman"/>
          <w:color w:val="555555"/>
          <w:spacing w:val="3"/>
          <w:sz w:val="30"/>
          <w:szCs w:val="30"/>
          <w:lang w:eastAsia="ru-RU"/>
        </w:rPr>
        <w:t>Инструкция по применению БИОРИТМ для собак крупных размеров</w:t>
      </w:r>
    </w:p>
    <w:p w14:paraId="7963B07D" w14:textId="77777777" w:rsidR="00055950" w:rsidRPr="00055950" w:rsidRDefault="00055950" w:rsidP="00055950">
      <w:pPr>
        <w:numPr>
          <w:ilvl w:val="0"/>
          <w:numId w:val="14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055950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Назначение:</w:t>
      </w:r>
    </w:p>
    <w:p w14:paraId="007695AA" w14:textId="77777777" w:rsidR="00055950" w:rsidRPr="00055950" w:rsidRDefault="00055950" w:rsidP="00055950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05595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витаминно-минеральный комплекс БИОРИТМ является функциональным (оздоровительным) кормом нового поколения. Содержит полностью усваиваемые формы витаминов и микроэлементов, разделенные на 2 приема, которые удовлетворяют суточную потребность взрослой собаки массой более 30 кг, вне зависимости от вида питания.</w:t>
      </w:r>
    </w:p>
    <w:p w14:paraId="60583DBF" w14:textId="77777777" w:rsidR="00055950" w:rsidRPr="00055950" w:rsidRDefault="00055950" w:rsidP="00055950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05595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Поскольку у крупных собак часто возникают проблемы с опорно-двигательной системой, в состав введен гидролизат коллагена. Он помогает восстановлению хрящевой ткани, испытывающей большие нагрузки. L-карнитин обеспечивает правильный метаболизм жиров, приток энергии, силу мышц, помогает здоровой работе сердца и печени.</w:t>
      </w:r>
    </w:p>
    <w:p w14:paraId="3445C1EC" w14:textId="77777777" w:rsidR="00055950" w:rsidRPr="00055950" w:rsidRDefault="00055950" w:rsidP="00055950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05595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Формулы «Утро» и «Вечер» разработаны с учетом биологической потребности организма животного с дневной активностью, а также в соответствии с рекомендациями по раздельному и совместному приему полезных веществ. В результате организм получает необходимые вещества в полном объеме, а эффективность витаминной профилактики повышается на 30–50%.</w:t>
      </w:r>
    </w:p>
    <w:p w14:paraId="732D5180" w14:textId="77777777" w:rsidR="00055950" w:rsidRPr="00055950" w:rsidRDefault="00055950" w:rsidP="00055950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05595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Утренняя таблетка содержит компоненты, необходимые для усвоения энергии, улучшения пищеварения, укрепления нервной и иммунной системы, сердца и кровеносных сосудов, костей и зубов.</w:t>
      </w:r>
    </w:p>
    <w:p w14:paraId="2C9C8261" w14:textId="77777777" w:rsidR="00055950" w:rsidRPr="00055950" w:rsidRDefault="00055950" w:rsidP="00055950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05595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Вечерняя таблетка содержит компоненты для обогащения клеток кислородом, очищения почек, печени, крови, роста шерсти, правильного усвоения питательных компонентов, репарации тканей и органов.</w:t>
      </w:r>
    </w:p>
    <w:p w14:paraId="0B4285DA" w14:textId="77777777" w:rsidR="00055950" w:rsidRPr="00055950" w:rsidRDefault="00055950" w:rsidP="00055950">
      <w:pPr>
        <w:numPr>
          <w:ilvl w:val="0"/>
          <w:numId w:val="14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055950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Способ применения:</w:t>
      </w:r>
    </w:p>
    <w:p w14:paraId="1215C208" w14:textId="77777777" w:rsidR="00055950" w:rsidRPr="00055950" w:rsidRDefault="00055950" w:rsidP="00055950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05595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по одной таблетке 2 раза в день. В первой половине дня - таблетка из стрипа с оранжевой маркировкой, во второй половине дня - таблетка из стрипа с чёрной маркировкой.</w:t>
      </w:r>
    </w:p>
    <w:p w14:paraId="67C16B78" w14:textId="77777777" w:rsidR="00055950" w:rsidRPr="00055950" w:rsidRDefault="00055950" w:rsidP="00055950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05595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Комплекс БИОРИТМ для собак крупных размеров рекомендован с 10-12 месяцев. Упаковка рассчитана на 24-дневный курс применения. Повторный курс можно проводить с перерывом 7-10 дней.</w:t>
      </w:r>
    </w:p>
    <w:p w14:paraId="0244CE23" w14:textId="77777777" w:rsidR="00055950" w:rsidRPr="00055950" w:rsidRDefault="00055950" w:rsidP="00055950">
      <w:pPr>
        <w:numPr>
          <w:ilvl w:val="0"/>
          <w:numId w:val="14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055950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Состав, энергетическая и пищевая ценность:</w:t>
      </w:r>
    </w:p>
    <w:p w14:paraId="24A4CBA4" w14:textId="77777777" w:rsidR="00055950" w:rsidRPr="00055950" w:rsidRDefault="00055950" w:rsidP="00055950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05595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минеральный комплекс; витаминный комплекс; дрожжи пивные, гидролизат коллагена, L-</w:t>
      </w:r>
      <w:proofErr w:type="spellStart"/>
      <w:proofErr w:type="gramStart"/>
      <w:r w:rsidRPr="0005595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карнитин,вспомогательные</w:t>
      </w:r>
      <w:proofErr w:type="spellEnd"/>
      <w:proofErr w:type="gramEnd"/>
      <w:r w:rsidRPr="0005595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компоненты.</w:t>
      </w:r>
    </w:p>
    <w:p w14:paraId="61250B86" w14:textId="77777777" w:rsidR="00055950" w:rsidRPr="00055950" w:rsidRDefault="00055950" w:rsidP="00055950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055950">
        <w:rPr>
          <w:rFonts w:ascii="Roboto" w:eastAsia="Times New Roman" w:hAnsi="Roboto" w:cs="Times New Roman"/>
          <w:b/>
          <w:bCs/>
          <w:color w:val="454545"/>
          <w:sz w:val="20"/>
          <w:szCs w:val="20"/>
          <w:lang w:eastAsia="ru-RU"/>
        </w:rPr>
        <w:t>В 100 г утреннего комплекса содержится не менее:</w:t>
      </w:r>
    </w:p>
    <w:tbl>
      <w:tblPr>
        <w:tblW w:w="9387" w:type="dxa"/>
        <w:tblInd w:w="1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3"/>
        <w:gridCol w:w="1954"/>
      </w:tblGrid>
      <w:tr w:rsidR="00055950" w:rsidRPr="00055950" w14:paraId="7D5F251B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65380651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574E2F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950" w:rsidRPr="00055950" w14:paraId="7631E708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461F7A50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4327E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055950" w:rsidRPr="00055950" w14:paraId="7B9D3376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7379273F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E39A25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5950" w:rsidRPr="00055950" w14:paraId="544A6F15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58CC34A5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0C84AB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55950" w:rsidRPr="00055950" w14:paraId="7CC44471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46946619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1DB562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55950" w:rsidRPr="00055950" w14:paraId="3F7AA754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1082AD12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36557F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055950" w:rsidRPr="00055950" w14:paraId="291CA6D5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5F721237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L-карнитин,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31A1E5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55950" w:rsidRPr="00055950" w14:paraId="30D5C083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4B390EA6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3C4E7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950" w:rsidRPr="00055950" w14:paraId="7301EE8D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13473F54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Магний,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5535E9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5950" w:rsidRPr="00055950" w14:paraId="0D7C58FB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2C299F4B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D0D4B0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5950" w:rsidRPr="00055950" w14:paraId="1618A218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766E3E04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4E1F6D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55950" w:rsidRPr="00055950" w14:paraId="103CA2A4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4A0F322F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50925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55950" w:rsidRPr="00055950" w14:paraId="7554DA53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01382B06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D7368E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55950" w:rsidRPr="00055950" w14:paraId="4158A289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5348874E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Йод, 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7B9D92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55950" w:rsidRPr="00055950" w14:paraId="38BC6CC4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006039F7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Селен, 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9C6431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55950" w:rsidRPr="00055950" w14:paraId="699B6D94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2FA56F8F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Молибден, 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B5982A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55950" w:rsidRPr="00055950" w14:paraId="7267EB96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0AC7BD61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Г-т коллагена,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8FA52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55950" w:rsidRPr="00055950" w14:paraId="0FDBD494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17C5C47E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0FD7F0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950" w:rsidRPr="00055950" w14:paraId="4B554045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7F76E2B1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ценность: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E39198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950" w:rsidRPr="00055950" w14:paraId="1F56D496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208F7EEB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04CDC5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г</w:t>
            </w:r>
          </w:p>
        </w:tc>
      </w:tr>
      <w:tr w:rsidR="00055950" w:rsidRPr="00055950" w14:paraId="6174BB4A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6126460C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A261C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г</w:t>
            </w:r>
          </w:p>
        </w:tc>
      </w:tr>
      <w:tr w:rsidR="00055950" w:rsidRPr="00055950" w14:paraId="14086287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5641EBC9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FF590F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г</w:t>
            </w:r>
          </w:p>
        </w:tc>
      </w:tr>
      <w:tr w:rsidR="00055950" w:rsidRPr="00055950" w14:paraId="29B20336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20B892DC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E6D624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950" w:rsidRPr="00055950" w14:paraId="42FA1539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2D320A2E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в 100 г: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BD5F33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ккал</w:t>
            </w:r>
          </w:p>
        </w:tc>
      </w:tr>
    </w:tbl>
    <w:p w14:paraId="0F0D028D" w14:textId="77777777" w:rsidR="00055950" w:rsidRPr="00055950" w:rsidRDefault="00055950" w:rsidP="00055950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05595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br/>
      </w:r>
      <w:r w:rsidRPr="00055950">
        <w:rPr>
          <w:rFonts w:ascii="Roboto" w:eastAsia="Times New Roman" w:hAnsi="Roboto" w:cs="Times New Roman"/>
          <w:b/>
          <w:bCs/>
          <w:color w:val="454545"/>
          <w:sz w:val="20"/>
          <w:szCs w:val="20"/>
          <w:lang w:eastAsia="ru-RU"/>
        </w:rPr>
        <w:t>В 100 г вечернего комплекса содержится не менее: </w:t>
      </w:r>
    </w:p>
    <w:tbl>
      <w:tblPr>
        <w:tblW w:w="9387" w:type="dxa"/>
        <w:tblInd w:w="1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2"/>
        <w:gridCol w:w="1835"/>
      </w:tblGrid>
      <w:tr w:rsidR="00055950" w:rsidRPr="00055950" w14:paraId="6C3B2F39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0127A2B5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99B82B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950" w:rsidRPr="00055950" w14:paraId="572D9602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358F8EB3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Д3, 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23F91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55950" w:rsidRPr="00055950" w14:paraId="7F8F33B3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0AE0BFFE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323103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</w:t>
            </w:r>
          </w:p>
        </w:tc>
      </w:tr>
      <w:tr w:rsidR="00055950" w:rsidRPr="00055950" w14:paraId="0439BCC4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33BF64B8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87C913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055950" w:rsidRPr="00055950" w14:paraId="396D3FE6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360B5D08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FCCDBA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5950" w:rsidRPr="00055950" w14:paraId="7D2B0E09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2F39209D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A4FA81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055950" w:rsidRPr="00055950" w14:paraId="2FFCA349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77C6740A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В9,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E9EBE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55950" w:rsidRPr="00055950" w14:paraId="3AD64585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0A10ED35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В12, 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68BAE2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3,5 </w:t>
            </w:r>
          </w:p>
        </w:tc>
      </w:tr>
      <w:tr w:rsidR="00055950" w:rsidRPr="00055950" w14:paraId="612D7958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4935DBDA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В4,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40208C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055950" w:rsidRPr="00055950" w14:paraId="1F40C7AC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289500AF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L-карнитин, г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47F9A3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55950" w:rsidRPr="00055950" w14:paraId="08A73B16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1338C2DD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9866AA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950" w:rsidRPr="00055950" w14:paraId="4393A35E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12927EBB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48734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55950" w:rsidRPr="00055950" w14:paraId="044B10CD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11EF1FF3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A955BE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5,0 </w:t>
            </w:r>
          </w:p>
        </w:tc>
      </w:tr>
      <w:tr w:rsidR="00055950" w:rsidRPr="00055950" w14:paraId="3FCE4806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4ED0337B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53D991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0,5 </w:t>
            </w:r>
          </w:p>
        </w:tc>
      </w:tr>
      <w:tr w:rsidR="00055950" w:rsidRPr="00055950" w14:paraId="3D30608B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67ADD86E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4F464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950" w:rsidRPr="00055950" w14:paraId="350F1118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03F48187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ценность: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19C107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950" w:rsidRPr="00055950" w14:paraId="5770319F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1E0FA09C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9140CF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г</w:t>
            </w:r>
          </w:p>
        </w:tc>
      </w:tr>
      <w:tr w:rsidR="00055950" w:rsidRPr="00055950" w14:paraId="62C95914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062C743C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3E29B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г</w:t>
            </w:r>
          </w:p>
        </w:tc>
      </w:tr>
      <w:tr w:rsidR="00055950" w:rsidRPr="00055950" w14:paraId="234A5688" w14:textId="77777777" w:rsidTr="00055950">
        <w:tc>
          <w:tcPr>
            <w:tcW w:w="0" w:type="auto"/>
            <w:shd w:val="clear" w:color="auto" w:fill="auto"/>
            <w:vAlign w:val="center"/>
            <w:hideMark/>
          </w:tcPr>
          <w:p w14:paraId="616B4F5F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D0DA0F" w14:textId="77777777" w:rsidR="00055950" w:rsidRPr="00055950" w:rsidRDefault="00055950" w:rsidP="0005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г</w:t>
            </w:r>
          </w:p>
        </w:tc>
      </w:tr>
    </w:tbl>
    <w:p w14:paraId="75E6543A" w14:textId="77777777" w:rsidR="00055950" w:rsidRPr="00055950" w:rsidRDefault="00055950" w:rsidP="00055950">
      <w:pPr>
        <w:numPr>
          <w:ilvl w:val="0"/>
          <w:numId w:val="14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055950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Условия хранения:</w:t>
      </w:r>
    </w:p>
    <w:p w14:paraId="203A3773" w14:textId="77777777" w:rsidR="00055950" w:rsidRPr="00055950" w:rsidRDefault="00055950" w:rsidP="00055950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05595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хранить при температуре от 0º до 25˚С</w:t>
      </w:r>
    </w:p>
    <w:p w14:paraId="030B7E98" w14:textId="2903C057" w:rsidR="009A4944" w:rsidRPr="00055950" w:rsidRDefault="009A4944" w:rsidP="00055950"/>
    <w:sectPr w:rsidR="009A4944" w:rsidRPr="00055950" w:rsidSect="0011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693"/>
    <w:multiLevelType w:val="multilevel"/>
    <w:tmpl w:val="E8CA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9325A"/>
    <w:multiLevelType w:val="multilevel"/>
    <w:tmpl w:val="E4C0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A5565"/>
    <w:multiLevelType w:val="multilevel"/>
    <w:tmpl w:val="9F38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B095C"/>
    <w:multiLevelType w:val="multilevel"/>
    <w:tmpl w:val="7512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F56FF"/>
    <w:multiLevelType w:val="multilevel"/>
    <w:tmpl w:val="5484C0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3C3A"/>
    <w:multiLevelType w:val="multilevel"/>
    <w:tmpl w:val="7E4A58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727A0B"/>
    <w:multiLevelType w:val="multilevel"/>
    <w:tmpl w:val="B32E66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A33E25"/>
    <w:multiLevelType w:val="multilevel"/>
    <w:tmpl w:val="9D4E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C65F4A"/>
    <w:multiLevelType w:val="multilevel"/>
    <w:tmpl w:val="CDF49C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206FB"/>
    <w:multiLevelType w:val="multilevel"/>
    <w:tmpl w:val="EFE6F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6A0750"/>
    <w:multiLevelType w:val="multilevel"/>
    <w:tmpl w:val="5838ED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E134F7"/>
    <w:multiLevelType w:val="multilevel"/>
    <w:tmpl w:val="3E5258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E4061A"/>
    <w:multiLevelType w:val="multilevel"/>
    <w:tmpl w:val="78CE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09325B"/>
    <w:multiLevelType w:val="multilevel"/>
    <w:tmpl w:val="F1108D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79288368">
    <w:abstractNumId w:val="5"/>
  </w:num>
  <w:num w:numId="2" w16cid:durableId="996036624">
    <w:abstractNumId w:val="8"/>
  </w:num>
  <w:num w:numId="3" w16cid:durableId="1406957204">
    <w:abstractNumId w:val="10"/>
  </w:num>
  <w:num w:numId="4" w16cid:durableId="1614511403">
    <w:abstractNumId w:val="3"/>
  </w:num>
  <w:num w:numId="5" w16cid:durableId="1483349259">
    <w:abstractNumId w:val="1"/>
  </w:num>
  <w:num w:numId="6" w16cid:durableId="1500005018">
    <w:abstractNumId w:val="2"/>
  </w:num>
  <w:num w:numId="7" w16cid:durableId="1412772343">
    <w:abstractNumId w:val="7"/>
  </w:num>
  <w:num w:numId="8" w16cid:durableId="81492105">
    <w:abstractNumId w:val="12"/>
  </w:num>
  <w:num w:numId="9" w16cid:durableId="1669750287">
    <w:abstractNumId w:val="0"/>
  </w:num>
  <w:num w:numId="10" w16cid:durableId="247429257">
    <w:abstractNumId w:val="13"/>
  </w:num>
  <w:num w:numId="11" w16cid:durableId="751318770">
    <w:abstractNumId w:val="9"/>
  </w:num>
  <w:num w:numId="12" w16cid:durableId="1257052888">
    <w:abstractNumId w:val="11"/>
  </w:num>
  <w:num w:numId="13" w16cid:durableId="1587572664">
    <w:abstractNumId w:val="6"/>
  </w:num>
  <w:num w:numId="14" w16cid:durableId="2092117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45"/>
    <w:rsid w:val="0005109A"/>
    <w:rsid w:val="00055950"/>
    <w:rsid w:val="0011183F"/>
    <w:rsid w:val="001F061E"/>
    <w:rsid w:val="003E4C45"/>
    <w:rsid w:val="00596F38"/>
    <w:rsid w:val="00652081"/>
    <w:rsid w:val="00703088"/>
    <w:rsid w:val="008E3F1C"/>
    <w:rsid w:val="00903FA6"/>
    <w:rsid w:val="00956E83"/>
    <w:rsid w:val="009A4944"/>
    <w:rsid w:val="009C4C40"/>
    <w:rsid w:val="00AC2064"/>
    <w:rsid w:val="00CA4583"/>
    <w:rsid w:val="00D47E70"/>
    <w:rsid w:val="00E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B2E"/>
  <w15:chartTrackingRefBased/>
  <w15:docId w15:val="{AAF1574E-F12C-47CE-8B22-ED789B1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Наталия Сергеевна</dc:creator>
  <cp:keywords/>
  <dc:description/>
  <cp:lastModifiedBy>Фахрутдинова Наталия Сергеевна</cp:lastModifiedBy>
  <cp:revision>2</cp:revision>
  <dcterms:created xsi:type="dcterms:W3CDTF">2022-07-20T12:28:00Z</dcterms:created>
  <dcterms:modified xsi:type="dcterms:W3CDTF">2022-07-20T12:28:00Z</dcterms:modified>
</cp:coreProperties>
</file>